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DBDD4">
      <w:pPr>
        <w:spacing w:line="240" w:lineRule="auto"/>
        <w:jc w:val="center"/>
        <w:rPr>
          <w:rFonts w:hint="eastAsia" w:eastAsia="方正黑体简体"/>
          <w:sz w:val="44"/>
          <w:szCs w:val="44"/>
          <w:lang w:val="en-US" w:eastAsia="zh-CN"/>
        </w:rPr>
      </w:pPr>
      <w:r>
        <w:rPr>
          <w:rFonts w:hint="eastAsia" w:eastAsia="方正黑体简体"/>
          <w:sz w:val="44"/>
          <w:szCs w:val="44"/>
          <w:lang w:val="en-US" w:eastAsia="zh-CN"/>
        </w:rPr>
        <w:t>摊位布局</w:t>
      </w:r>
      <w:r>
        <w:rPr>
          <w:rFonts w:hint="eastAsia" w:eastAsia="方正黑体简体"/>
          <w:sz w:val="44"/>
          <w:szCs w:val="44"/>
          <w:lang w:eastAsia="zh-CN"/>
        </w:rPr>
        <w:t>（</w:t>
      </w:r>
      <w:r>
        <w:rPr>
          <w:rFonts w:hint="eastAsia" w:eastAsia="方正黑体简体"/>
          <w:sz w:val="44"/>
          <w:szCs w:val="44"/>
          <w:lang w:val="en-US" w:eastAsia="zh-CN"/>
        </w:rPr>
        <w:t>3号—24号</w:t>
      </w:r>
      <w:r>
        <w:rPr>
          <w:rFonts w:hint="eastAsia" w:eastAsia="方正黑体简体"/>
          <w:sz w:val="44"/>
          <w:szCs w:val="44"/>
          <w:lang w:eastAsia="zh-CN"/>
        </w:rPr>
        <w:t>）：</w:t>
      </w:r>
    </w:p>
    <w:p w14:paraId="31BCB657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  <w:r>
        <w:drawing>
          <wp:inline distT="0" distB="0" distL="114300" distR="114300">
            <wp:extent cx="8218805" cy="2307590"/>
            <wp:effectExtent l="0" t="0" r="1079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965" t="17900" r="7794" b="13907"/>
                    <a:stretch>
                      <a:fillRect/>
                    </a:stretch>
                  </pic:blipFill>
                  <pic:spPr>
                    <a:xfrm>
                      <a:off x="0" y="0"/>
                      <a:ext cx="821880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D52C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</w:p>
    <w:p w14:paraId="24659BB0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</w:p>
    <w:p w14:paraId="6A2518DD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</w:p>
    <w:p w14:paraId="36838FB8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</w:p>
    <w:p w14:paraId="1427AB9F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</w:p>
    <w:p w14:paraId="255D4B25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  <w:bookmarkStart w:id="0" w:name="_GoBack"/>
      <w:bookmarkEnd w:id="0"/>
      <w:r>
        <w:rPr>
          <w:rFonts w:hint="eastAsia" w:eastAsia="方正黑体简体"/>
          <w:sz w:val="44"/>
          <w:szCs w:val="44"/>
        </w:rPr>
        <w:t>公开招租资产明细表</w:t>
      </w:r>
    </w:p>
    <w:tbl>
      <w:tblPr>
        <w:tblStyle w:val="2"/>
        <w:tblW w:w="500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750"/>
        <w:gridCol w:w="701"/>
        <w:gridCol w:w="699"/>
        <w:gridCol w:w="3216"/>
        <w:gridCol w:w="1350"/>
        <w:gridCol w:w="684"/>
        <w:gridCol w:w="1066"/>
        <w:gridCol w:w="1150"/>
        <w:gridCol w:w="1317"/>
        <w:gridCol w:w="800"/>
        <w:gridCol w:w="698"/>
      </w:tblGrid>
      <w:tr w14:paraId="0CFF6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vAlign w:val="center"/>
          </w:tcPr>
          <w:p w14:paraId="292911DE">
            <w:pPr>
              <w:spacing w:line="280" w:lineRule="exact"/>
              <w:jc w:val="center"/>
              <w:rPr>
                <w:rFonts w:hint="eastAsia" w:eastAsia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摊位编号</w:t>
            </w:r>
          </w:p>
        </w:tc>
        <w:tc>
          <w:tcPr>
            <w:tcW w:w="623" w:type="pct"/>
            <w:vAlign w:val="center"/>
          </w:tcPr>
          <w:p w14:paraId="0E672DC7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招租</w:t>
            </w:r>
            <w:r>
              <w:rPr>
                <w:rFonts w:hint="eastAsia" w:eastAsia="方正黑体简体"/>
                <w:sz w:val="24"/>
                <w:szCs w:val="24"/>
              </w:rPr>
              <w:t>单位</w:t>
            </w:r>
          </w:p>
        </w:tc>
        <w:tc>
          <w:tcPr>
            <w:tcW w:w="249" w:type="pct"/>
            <w:vAlign w:val="center"/>
          </w:tcPr>
          <w:p w14:paraId="6A4E267B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类别</w:t>
            </w:r>
          </w:p>
        </w:tc>
        <w:tc>
          <w:tcPr>
            <w:tcW w:w="249" w:type="pct"/>
            <w:vAlign w:val="center"/>
          </w:tcPr>
          <w:p w14:paraId="5D6DFDCE">
            <w:pPr>
              <w:spacing w:line="280" w:lineRule="exact"/>
              <w:jc w:val="center"/>
              <w:rPr>
                <w:rFonts w:hint="eastAsia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数量</w:t>
            </w: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6" w:type="pct"/>
            <w:vAlign w:val="center"/>
          </w:tcPr>
          <w:p w14:paraId="6074D6C0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位置</w:t>
            </w:r>
          </w:p>
        </w:tc>
        <w:tc>
          <w:tcPr>
            <w:tcW w:w="481" w:type="pct"/>
            <w:vAlign w:val="center"/>
          </w:tcPr>
          <w:p w14:paraId="034B9253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面积（㎡）</w:t>
            </w:r>
          </w:p>
        </w:tc>
        <w:tc>
          <w:tcPr>
            <w:tcW w:w="243" w:type="pct"/>
            <w:vAlign w:val="center"/>
          </w:tcPr>
          <w:p w14:paraId="14DB74F3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租赁方式</w:t>
            </w:r>
          </w:p>
        </w:tc>
        <w:tc>
          <w:tcPr>
            <w:tcW w:w="379" w:type="pct"/>
            <w:vAlign w:val="center"/>
          </w:tcPr>
          <w:p w14:paraId="79732BED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租赁期限</w:t>
            </w:r>
          </w:p>
          <w:p w14:paraId="207D7B36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（年）</w:t>
            </w:r>
          </w:p>
        </w:tc>
        <w:tc>
          <w:tcPr>
            <w:tcW w:w="409" w:type="pct"/>
            <w:vAlign w:val="center"/>
          </w:tcPr>
          <w:p w14:paraId="74E78AF9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招租底价</w:t>
            </w:r>
          </w:p>
          <w:p w14:paraId="7885CB5D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（元</w:t>
            </w:r>
            <w:r>
              <w:rPr>
                <w:rFonts w:eastAsia="方正黑体简体"/>
                <w:sz w:val="24"/>
                <w:szCs w:val="24"/>
              </w:rPr>
              <w:t>/</w:t>
            </w:r>
            <w:r>
              <w:rPr>
                <w:rFonts w:hint="eastAsia" w:eastAsia="方正黑体简体"/>
                <w:sz w:val="24"/>
                <w:szCs w:val="24"/>
              </w:rPr>
              <w:t>年）</w:t>
            </w:r>
          </w:p>
        </w:tc>
        <w:tc>
          <w:tcPr>
            <w:tcW w:w="469" w:type="pct"/>
            <w:vAlign w:val="center"/>
          </w:tcPr>
          <w:p w14:paraId="69D7EF35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竞拍保证金</w:t>
            </w:r>
          </w:p>
          <w:p w14:paraId="17E04A00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（元）</w:t>
            </w:r>
          </w:p>
        </w:tc>
        <w:tc>
          <w:tcPr>
            <w:tcW w:w="285" w:type="pct"/>
            <w:vAlign w:val="center"/>
          </w:tcPr>
          <w:p w14:paraId="0AF216D0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水电</w:t>
            </w:r>
          </w:p>
          <w:p w14:paraId="789ED48D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情况</w:t>
            </w:r>
          </w:p>
        </w:tc>
        <w:tc>
          <w:tcPr>
            <w:tcW w:w="248" w:type="pct"/>
            <w:vAlign w:val="center"/>
          </w:tcPr>
          <w:p w14:paraId="60EC7726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备注</w:t>
            </w:r>
          </w:p>
        </w:tc>
      </w:tr>
      <w:tr w14:paraId="5A983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252B2B21">
            <w:pPr>
              <w:spacing w:line="280" w:lineRule="exact"/>
              <w:jc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3号</w:t>
            </w:r>
          </w:p>
        </w:tc>
        <w:tc>
          <w:tcPr>
            <w:tcW w:w="623" w:type="pct"/>
            <w:vAlign w:val="center"/>
          </w:tcPr>
          <w:p w14:paraId="404CB45E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vAlign w:val="center"/>
          </w:tcPr>
          <w:p w14:paraId="6F43D55D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77EA7944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vAlign w:val="center"/>
          </w:tcPr>
          <w:p w14:paraId="6943D6D6">
            <w:pPr>
              <w:spacing w:line="280" w:lineRule="exact"/>
              <w:jc w:val="center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vAlign w:val="center"/>
          </w:tcPr>
          <w:p w14:paraId="236A94E5"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noWrap/>
            <w:vAlign w:val="center"/>
          </w:tcPr>
          <w:p w14:paraId="0A45B2AF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63AB671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vAlign w:val="center"/>
          </w:tcPr>
          <w:p w14:paraId="6256BD7E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noWrap/>
            <w:vAlign w:val="center"/>
          </w:tcPr>
          <w:p w14:paraId="482D7FAD">
            <w:pPr>
              <w:spacing w:line="28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noWrap/>
            <w:vAlign w:val="center"/>
          </w:tcPr>
          <w:p w14:paraId="0FB16D9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noWrap/>
            <w:vAlign w:val="center"/>
          </w:tcPr>
          <w:p w14:paraId="118BAE3A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noWrap/>
            <w:vAlign w:val="center"/>
          </w:tcPr>
          <w:p w14:paraId="020DA71C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vAlign w:val="center"/>
          </w:tcPr>
          <w:p w14:paraId="1EE0476B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6A63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14:paraId="5A03283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DC3C2A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0DEB65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1B45C1D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B6D756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68C4D17F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2B601DC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2482792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A6E0FF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37C482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53A925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6488EA17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124D2F1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5F00A83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24E77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31AA6958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1DE056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64E853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53FF91B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7211EA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52D56407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9218060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23E9693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E4A0C9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B852DE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68EDDD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62B8BA4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60670A1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DD16E66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3C63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35C9E690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14150C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78C0DDC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1B59C59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A77514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7E80380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2347AB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2C73D5F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59F14E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F77EA8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F2D79B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5CD93529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0F7C5AC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28299F4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7E394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0720F98B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5A9AD6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8B45303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419C435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F341EA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9DAA6AC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BAD401D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1A52F68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D78E82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4F4AF2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51B97C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35492BE0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5008B5B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DC29BD4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08221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1EF316F5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8号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AFF1FF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C2B29CE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40885F9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88B2C8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4CCD311A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15F4C05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2E8F694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68F0B0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A7076E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1130BA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3AD40C6A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4F4C812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795B31B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5E9D2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138BEC61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9号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46812D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CC074D7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0D54BB3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3BF13F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A7D6A4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AFA8658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10F62C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4F12D6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6A95A1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33BEF6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DAC81FC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19E57FD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EFAB3E0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291B9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6F0F287A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709B70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9CEB39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77B28AD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CC24E0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0A73FAD7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B27C0F4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32239FC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E66E06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8B2C90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DFFC26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47EBC29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5A149B5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B71CD87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6213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1FBD3ACF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11号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55B9E0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AA9ACA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2EFE5F9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8DA4A9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7A6E093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97E7750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B91F89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96F9F4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506F0F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7DB56D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E8E9A6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0614284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F409E63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00F7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7B657039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12号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344E09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52080C4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25D74D2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09414C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5E8DF30B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3929591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7C8ED04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D08472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40BE0C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290D7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EADA62C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3DC7421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67B0613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2E32B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36593D48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13号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EA4F4D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61604E1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34045BC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5F667D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77761A76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846179B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192772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7A8E48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A2F2F3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BDA027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5FD03A12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27DA2DF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DE16F5D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3ACD8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464339C4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14号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17B267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5D1205E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6521C3F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8DBBF8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449537ED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BD25915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36D1BAB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2BC118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0B8201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D6B6E1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85C5B7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02F9124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7C6B9E6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5A3E9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1A3AA5F3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15号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687F2A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B06A9CC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296C6BF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D91F27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4325B483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C005645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06F8C4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639D5F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D378B7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6857C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5F051A5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063DFE6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C72F5FA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5EDFD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0C12C102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16号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3EB2E1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DE5185D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65B0D31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54A1F4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7999F8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A91694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0BEA23D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51800B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69B2EB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B6D0AB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872F895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17B21A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BCA111A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0182F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78D46D32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47F779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2A75FE8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58C8AB3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A11DE1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455C679F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5EFE91F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3D9E4CE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CF5F76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1164A9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B218DA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332045FA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6E5F18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C3FB948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6AD7C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76BA5E42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832AF8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CA00CBE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1E50F32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C8E056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509A48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D30122D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366EA5F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71974F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C9F7C0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FC01F2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7A328BE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4379743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92D403D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58C98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62488FE6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19号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D3793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D490375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22A9FB3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DE3A1C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0E6312A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BD9112E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A59005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F1A497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5215F9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FD78D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6CB1A80C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1B25F62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8D15EFC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16C58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6CCEDBFF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F566BB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78B2CBC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5C8B8C6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626836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70B21C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7A34AED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4FE80CE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094988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1AEF8A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E4118D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009C0621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494C43A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AE96F8A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6D50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3989DD41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21号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080874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2A1D42F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137E11E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F602C5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6030A7C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3B7BC2B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396179F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0B9BD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C5F431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3D55FF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B530F7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2F32F89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967E4A0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185E7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61763F1F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22号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DB03A8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1E640C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55F8BB3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CBEE8A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31BBA8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EFC6200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125E01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F6781B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826348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43B14C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69BC3FA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101FB5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4AC412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32245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2A35A826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23号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3B3BCA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BCDFC18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1F4B5B3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BD6471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B66D70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FDE039F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62F1227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E0DE5E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F8735C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7474F2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AB582BB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84F1CC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44357E6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50CC1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tcBorders>
              <w:bottom w:val="single" w:color="auto" w:sz="12" w:space="0"/>
            </w:tcBorders>
            <w:noWrap/>
            <w:vAlign w:val="center"/>
          </w:tcPr>
          <w:p w14:paraId="10D32983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24号</w:t>
            </w:r>
          </w:p>
        </w:tc>
        <w:tc>
          <w:tcPr>
            <w:tcW w:w="623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568B51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BE19F2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039CB85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1FE9B0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A1A38DB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1EBD338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0A32AA2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9A0705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0D04CC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7D1875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C336B21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122B643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B01C5A9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</w:tbl>
    <w:p w14:paraId="165E06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73A74"/>
    <w:rsid w:val="0F815843"/>
    <w:rsid w:val="2F3D5653"/>
    <w:rsid w:val="33154745"/>
    <w:rsid w:val="412E714B"/>
    <w:rsid w:val="5A9F29C3"/>
    <w:rsid w:val="708F6D06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1620</Characters>
  <Lines>0</Lines>
  <Paragraphs>0</Paragraphs>
  <TotalTime>1</TotalTime>
  <ScaleCrop>false</ScaleCrop>
  <LinksUpToDate>false</LinksUpToDate>
  <CharactersWithSpaces>1620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2025-07-23T11:00:00Z</dcterms:created>
  <dc:creator>Administrator</dc:creator>
  <cp:lastModifiedBy>좋아해요</cp:lastModifiedBy>
  <dcterms:modified xsi:type="dcterms:W3CDTF">2025-07-24T00:48:05Z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eyJoZGlkIjoiNGM2NDA1MjlmNTU5ZWVkNjgzOTBmNDhiZTdjNmMwMTIiLCJ1c2VySWQiOiIyNTYxNDMxMjYifQ==</vt:lpwstr>
  </property>
  <property fmtid="{D5CDD505-2E9C-101B-9397-08002B2CF9AE}" pid="4" name="ICV">
    <vt:lpwstr>7667E90027DC423795B0785CB6133D79_13</vt:lpwstr>
  </property>
</Properties>
</file>